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  <w:t>АДМИНИСТРАЦИЯ ОСИНОВОМЫССКОГО СЕЛЬСОВЕТА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  <w:t xml:space="preserve">БОГУЧАНСКОГО РАЙОНА 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  <w:t>КРАСНОЯРСКОГО КРАЯ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b/>
          <w:color w:val="444455"/>
          <w:sz w:val="28"/>
          <w:szCs w:val="28"/>
          <w:lang w:eastAsia="ru-RU"/>
        </w:rPr>
        <w:t>ПОСТАНОВЛЕНИЕ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tabs>
          <w:tab w:val="left" w:pos="38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  0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3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.10.201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4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п. Осиновый Мыс                        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       №  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82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Об утверждении основных направлений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бюджетной и налоговой политики </w:t>
      </w: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Осиновомысского сельсовета на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5 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год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годов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В соответствии со статьей 172 Бюджетного кодекса Российской Федерации, Положением «О бюджетном процессе в муниципальном образовании», 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proofErr w:type="gramStart"/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П</w:t>
      </w:r>
      <w:proofErr w:type="gramEnd"/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О С Т А Н О В Л Я Ю: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1. Утвердить основные направления бюджетной и налоговой политики Осиновомысского сельсовета на 201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4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  (прилагаются).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2. Администрации Осиновомысского сельсовета при формировании местного бюджета на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5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</w:t>
      </w:r>
      <w:r w:rsidRPr="00052AB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годов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руководствоваться основными направлениями бюджетной и налоговой политики на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5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</w:t>
      </w:r>
      <w:r w:rsidRPr="00052AB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годов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.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3. Направить основные направления бюджетной и налоговой политики Осиновомысского сельсовета на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5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</w:t>
      </w:r>
      <w:r w:rsidRPr="00052AB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годов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в Совет депутатов Осиновомысского сельсовета одновременно с проектом Решения о местном бюджете на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5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годов</w:t>
      </w:r>
      <w:r w:rsidR="00301BED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для принятия к сведению.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      4. </w:t>
      </w:r>
      <w:proofErr w:type="gramStart"/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Контроль за</w:t>
      </w:r>
      <w:proofErr w:type="gramEnd"/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7433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</w:p>
    <w:p w:rsidR="00052ABF" w:rsidRPr="00B119DB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Pr="00B7433F" w:rsidRDefault="00052ABF" w:rsidP="00052ABF">
      <w:pPr>
        <w:shd w:val="clear" w:color="auto" w:fill="FFFFFF"/>
        <w:tabs>
          <w:tab w:val="left" w:pos="49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</w:pP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 xml:space="preserve">Глава Осиновомысского сельсовета          </w:t>
      </w:r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ab/>
        <w:t xml:space="preserve">                             О.Я.</w:t>
      </w:r>
      <w:proofErr w:type="gramStart"/>
      <w:r w:rsidRPr="00B7433F">
        <w:rPr>
          <w:rFonts w:ascii="Times New Roman" w:eastAsia="Times New Roman" w:hAnsi="Times New Roman" w:cs="Times New Roman"/>
          <w:color w:val="444455"/>
          <w:sz w:val="28"/>
          <w:szCs w:val="28"/>
          <w:lang w:eastAsia="ru-RU"/>
        </w:rPr>
        <w:t>Безруких</w:t>
      </w:r>
      <w:proofErr w:type="gramEnd"/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301BED" w:rsidRDefault="00301BED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301BED" w:rsidRDefault="00301BED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301BED" w:rsidRDefault="00301BED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Pr="00B119DB" w:rsidRDefault="00052ABF" w:rsidP="00052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Default="00052ABF" w:rsidP="00052A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</w:p>
    <w:p w:rsidR="00052ABF" w:rsidRPr="00B119DB" w:rsidRDefault="00052ABF" w:rsidP="00052A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  <w:r w:rsidRPr="00B119DB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Приложение 1</w:t>
      </w:r>
    </w:p>
    <w:p w:rsidR="00052ABF" w:rsidRDefault="00052ABF" w:rsidP="00052A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  <w:r w:rsidRPr="00B119DB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 xml:space="preserve">к постановлению </w:t>
      </w:r>
      <w:r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администрации</w:t>
      </w:r>
      <w:r w:rsidRPr="00B119DB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 xml:space="preserve"> </w:t>
      </w:r>
    </w:p>
    <w:p w:rsidR="00052ABF" w:rsidRPr="00B119DB" w:rsidRDefault="00052ABF" w:rsidP="00052A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Осиновомысского сельсовета</w:t>
      </w:r>
    </w:p>
    <w:p w:rsidR="00052ABF" w:rsidRPr="00B119DB" w:rsidRDefault="00052ABF" w:rsidP="00052A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 xml:space="preserve">                                                                                                                 от 0</w:t>
      </w:r>
      <w:r w:rsidR="00301BED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.10.201</w:t>
      </w:r>
      <w:r w:rsidR="00301BED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 xml:space="preserve">г.   №  </w:t>
      </w:r>
      <w:r w:rsidR="00301BED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>82</w:t>
      </w:r>
    </w:p>
    <w:p w:rsidR="00D2586D" w:rsidRDefault="00D2586D" w:rsidP="00E62305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FD508D" w:rsidRPr="00E62305" w:rsidRDefault="00FD508D" w:rsidP="00E62305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D2586D" w:rsidRPr="00E62305" w:rsidRDefault="00D2586D" w:rsidP="006867F0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Основные направления</w:t>
      </w:r>
    </w:p>
    <w:p w:rsidR="00D2586D" w:rsidRPr="006867F0" w:rsidRDefault="00D2586D" w:rsidP="006867F0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 xml:space="preserve">бюджетной и налоговой политики </w:t>
      </w:r>
      <w:r w:rsidR="00052ABF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Осиновомысского</w:t>
      </w:r>
      <w:r w:rsidR="00FD508D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 xml:space="preserve"> сельсовета</w:t>
      </w:r>
      <w:r w:rsidRPr="00E62305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 xml:space="preserve"> на 201</w:t>
      </w:r>
      <w:r w:rsidR="00301BED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5</w:t>
      </w:r>
      <w:r w:rsidR="00E8337E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 xml:space="preserve"> год и плановый период 201</w:t>
      </w:r>
      <w:r w:rsidR="00301BED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7</w:t>
      </w:r>
      <w:r w:rsidR="00E8337E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 xml:space="preserve"> годов</w:t>
      </w:r>
      <w:r w:rsidRPr="00E62305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.</w:t>
      </w:r>
    </w:p>
    <w:p w:rsidR="00D2586D" w:rsidRPr="00E62305" w:rsidRDefault="00D2586D" w:rsidP="006867F0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D2586D" w:rsidRPr="0070219F" w:rsidRDefault="00744AAD" w:rsidP="00E62305">
      <w:pPr>
        <w:spacing w:after="0" w:line="255" w:lineRule="atLeast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                                          </w:t>
      </w:r>
      <w:r w:rsidR="00D2586D" w:rsidRPr="0070219F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1. Общие положения.</w:t>
      </w:r>
    </w:p>
    <w:p w:rsidR="00744AAD" w:rsidRDefault="00D2586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Основные направления бюджетной и налоговой политики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(далее - поселения)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плановый период 2015-2016 годов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разработаны в соответствии с требованиями Бюджетного кодекса Российской Федерации и ст.28 «Положения о бюджетном процессе в </w:t>
      </w:r>
      <w:proofErr w:type="spellStart"/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Осиновгомысском</w:t>
      </w:r>
      <w:proofErr w:type="spellEnd"/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сельсовете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», утвержденного решением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сельского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Совета</w:t>
      </w:r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депутатов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от </w:t>
      </w:r>
      <w:r w:rsidR="00744AA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03.10.203г. № 6.</w:t>
      </w:r>
    </w:p>
    <w:p w:rsidR="00052ABF" w:rsidRDefault="00744AA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Бюджетного послания Президента Российской Федерации о бюджетной политике в 2014-20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16 годах от 13 июня 2013 года; </w:t>
      </w:r>
    </w:p>
    <w:p w:rsidR="00052ABF" w:rsidRDefault="00744AA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Основных направлений налоговой политики Российской Федерации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 и на плановый пери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од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6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7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годов; годов»; </w:t>
      </w:r>
    </w:p>
    <w:p w:rsidR="00052ABF" w:rsidRDefault="00744AA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Основные направления бюджетной и налоговой политики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плановый период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7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,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ю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тся базой для формирования бюджета поселения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плановый период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7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годов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. </w:t>
      </w:r>
    </w:p>
    <w:p w:rsidR="00D2586D" w:rsidRDefault="00C24075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proofErr w:type="gramStart"/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Основные направления бюджетной и налоговой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на 2014 год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плановый период 2015-2016 годов,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определяют стратегию действий органов местного самоуправления в части доходов, расходов бюджета, межбюджетных отношений.</w:t>
      </w:r>
      <w:proofErr w:type="gramEnd"/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Основная цель бюджетной и налоговой политики - эффективное решение текущих задач и задач развития в соответствии с приоритетами социально-экономического развития региона в условиях ограниченности бюджетных ресурсов. </w:t>
      </w:r>
    </w:p>
    <w:p w:rsidR="00C24075" w:rsidRPr="00E62305" w:rsidRDefault="00C24075" w:rsidP="00744AAD">
      <w:pPr>
        <w:spacing w:after="0" w:line="255" w:lineRule="atLeast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D2586D" w:rsidRPr="0070219F" w:rsidRDefault="00C24075" w:rsidP="00E62305">
      <w:pPr>
        <w:spacing w:after="0" w:line="255" w:lineRule="atLeast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                     </w:t>
      </w:r>
      <w:r w:rsidRPr="0070219F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r w:rsidR="00D2586D" w:rsidRPr="0070219F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2. Бюджетная и налоговая политика в 201</w:t>
      </w:r>
      <w:r w:rsidR="00301BE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4</w:t>
      </w:r>
      <w:r w:rsidR="00D2586D" w:rsidRPr="0070219F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год</w:t>
      </w:r>
      <w:r w:rsidR="00301BE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у</w:t>
      </w:r>
      <w:r w:rsidR="00D2586D" w:rsidRPr="0070219F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</w:t>
      </w:r>
    </w:p>
    <w:p w:rsidR="00052ABF" w:rsidRDefault="00D2586D" w:rsidP="00E62305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 w:rsidR="00342C92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В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4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 w:rsidR="00C2407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у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последовательно выполняются задачи, определенные основными направлениями бюджетной и налоговой политики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 w:rsidR="00C2407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. Бюджетная политика в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Осиновомысском</w:t>
      </w:r>
      <w:r w:rsidR="00C2407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342C92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сельсовете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направлена на концентрацию бюджетных сре</w:t>
      </w:r>
      <w:proofErr w:type="gramStart"/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дств дл</w:t>
      </w:r>
      <w:proofErr w:type="gramEnd"/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я решения ключевых проблем сельского поселения и достижение конечных результатов, реализацию мероприятий, направленных на повышение эфф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ективности бюджетных расходов. </w:t>
      </w:r>
    </w:p>
    <w:p w:rsidR="00052ABF" w:rsidRDefault="00342C92" w:rsidP="00E62305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В ходе реализации налоговой политики в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4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у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: </w:t>
      </w:r>
    </w:p>
    <w:p w:rsidR="00052ABF" w:rsidRDefault="00342C92" w:rsidP="00E62305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для выявления потенциала по увеличению доходной базы местного бюджета на территории поселения велась работа по инвен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таризации земельных участков</w:t>
      </w:r>
      <w:proofErr w:type="gramStart"/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,; </w:t>
      </w:r>
      <w:proofErr w:type="gramEnd"/>
    </w:p>
    <w:p w:rsidR="00052ABF" w:rsidRDefault="00342C92" w:rsidP="00E62305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проводилась разъяснительная работа с населением сельского поселения о необходимости оформления прав на объекты недвижимости,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находящиеся в их пользовании; </w:t>
      </w:r>
    </w:p>
    <w:p w:rsidR="0070219F" w:rsidRDefault="0070219F" w:rsidP="00E62305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В соответствии с требованиями Федерального закона № 131-ФЗ «Об общих принципах организации местного самоуправления в Российской Федерации» специалисты администрации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осуществляют земельный контроль. </w:t>
      </w:r>
    </w:p>
    <w:p w:rsidR="00052ABF" w:rsidRDefault="0070219F" w:rsidP="00D34474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lastRenderedPageBreak/>
        <w:t xml:space="preserve">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С целью обеспечения информационной открытости процесса предоставления муниципальных услуг, на сайте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на Едином портале государственных и муниципальных услуг (функций) размещена информация обо всех муниципальных услугах, предоставляемых органами местного самоуправления. В 2012 году была проведена масштабная работа по утверждению административных регламентов предоставления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муниципальных услуг. </w:t>
      </w:r>
    </w:p>
    <w:p w:rsidR="00052ABF" w:rsidRDefault="00D34474" w:rsidP="00D34474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З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аключены соглашения с органами местного самоуправления муниципального района о передаче части полномочий поселения на уровень муниципального района за счет межбюджетных трансфертов, предоставляемых из бюджета поселения в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бюджет муниципального района. </w:t>
      </w:r>
    </w:p>
    <w:p w:rsidR="007E2983" w:rsidRDefault="00D34474" w:rsidP="00D34474">
      <w:pPr>
        <w:spacing w:after="24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Исполнение расходной части бюджета направлено на эффективное и рациональное использование бюджетных средств. </w:t>
      </w:r>
    </w:p>
    <w:p w:rsidR="007E2983" w:rsidRPr="007E2983" w:rsidRDefault="007E2983" w:rsidP="00D34474">
      <w:pPr>
        <w:spacing w:after="240" w:line="255" w:lineRule="atLeast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7E2983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                                   3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. </w:t>
      </w:r>
      <w:r w:rsidR="004D6929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Ц</w:t>
      </w:r>
      <w:r w:rsidRPr="007E2983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ели </w:t>
      </w:r>
      <w:r w:rsidR="004D6929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и задачи </w:t>
      </w:r>
      <w:r w:rsidRPr="007E2983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бюджетной </w:t>
      </w:r>
      <w:r w:rsidR="004D6929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и налоговой </w:t>
      </w:r>
      <w:r w:rsidRPr="007E2983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политики</w:t>
      </w:r>
      <w:r w:rsidR="00E8337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</w:p>
    <w:p w:rsidR="007E2983" w:rsidRDefault="004D6929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3.1 </w:t>
      </w:r>
      <w:r w:rsidR="007E2983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Основными целями бюджетной политики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 w:rsidR="007E2983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 в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7E2983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году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7E2983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являются:</w:t>
      </w:r>
    </w:p>
    <w:p w:rsidR="007E2983" w:rsidRDefault="007E2983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- повышение эффективности бюджетных расходов;</w:t>
      </w:r>
    </w:p>
    <w:p w:rsidR="007E2983" w:rsidRDefault="007E2983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- обеспечение сбалансированности бюджета;</w:t>
      </w:r>
    </w:p>
    <w:p w:rsidR="007E2983" w:rsidRDefault="007E2983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</w:t>
      </w:r>
      <w:r w:rsidR="0004051B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- повышение прозрачности бюджета и бюджетного процесса.</w:t>
      </w:r>
    </w:p>
    <w:p w:rsidR="004D6929" w:rsidRDefault="004D6929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7E2983" w:rsidRPr="00E62305" w:rsidRDefault="007E2983" w:rsidP="007E2983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</w:t>
      </w:r>
    </w:p>
    <w:p w:rsidR="00052ABF" w:rsidRDefault="00D2586D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3.</w:t>
      </w:r>
      <w:r w:rsidR="004D6929"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2</w:t>
      </w:r>
      <w:r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Основные задачи бюджетной и налоговой политики</w:t>
      </w:r>
      <w:r w:rsid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 </w:t>
      </w:r>
      <w:r w:rsid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п</w:t>
      </w:r>
      <w:r w:rsidRP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ереход к форм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ированию программного бюджета. </w:t>
      </w:r>
    </w:p>
    <w:p w:rsidR="00052ABF" w:rsidRDefault="00D34474" w:rsidP="00301BE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В плановом периоде муниципальные и государственные программы должны стать ключевым механизмом, с помощью которого увязываются стратегическое и бюджетное планирование.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</w:p>
    <w:p w:rsidR="00393377" w:rsidRDefault="00D34474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В 2014 году сформирован и утвержден, тесно увязанный с перечнем государственных программ перечень муниципальных программ, реализуемых на территории сельского поселения. Разработка программ требует от органов местного самоуправления поселения значительных усилий, в связи с чем, возможно, потребуется установить «переходный период» для формирования и утверждения программ. Однако</w:t>
      </w:r>
      <w:proofErr w:type="gramStart"/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,</w:t>
      </w:r>
      <w:proofErr w:type="gramEnd"/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формирование и исполнение бюджета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 w:rsidR="0039337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 2015 года будет проводиться полностью в «программном» формате. </w:t>
      </w:r>
    </w:p>
    <w:p w:rsidR="00052ABF" w:rsidRDefault="00D2586D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 разработке муниципальных программ необходимо обеспечить взаимосвязь поставленных целей и бюджетных ограничений, их увязку с основными параметрами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оказания муниципальных услуг. </w:t>
      </w:r>
    </w:p>
    <w:p w:rsidR="00D34474" w:rsidRDefault="00D2586D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В рамках подготовки и рассмотрения проекта бюджета поселения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плановый период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7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годов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бюджета поселения.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 w:rsid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4D6929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Повышение  эффективности</w:t>
      </w:r>
      <w:r w:rsidR="00143AA2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бюджетных средств, согласно Бюджетному кодексу является одним из принципов бюджетной системы. Меры по  повышению эффективности бюджетных расходов, через применение следующих </w:t>
      </w:r>
      <w:r w:rsidR="008F11AB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принципов:</w:t>
      </w:r>
    </w:p>
    <w:p w:rsidR="008F11AB" w:rsidRDefault="008F11AB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безусловное  выполнение действующих публичных нормативных обязательств;</w:t>
      </w:r>
    </w:p>
    <w:p w:rsidR="008F11AB" w:rsidRDefault="008F11AB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отказ от новых расходных обязательств, не связанных с реализацией бюджетных программ.</w:t>
      </w:r>
    </w:p>
    <w:p w:rsidR="008F11AB" w:rsidRDefault="008F11AB" w:rsidP="004D6929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Обеспечение прозрачности и открытости  бюджета и бюджетного процесса для граждан является регулярная публикация (размещение в сети Интернет), что позволит в доступной форме информировать население о планируемых и достигнутых результатах.  </w:t>
      </w:r>
    </w:p>
    <w:p w:rsidR="00052ABF" w:rsidRDefault="00052ABF" w:rsidP="00F9383D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D34474" w:rsidRDefault="00D34474" w:rsidP="00F9383D">
      <w:pPr>
        <w:spacing w:after="0" w:line="255" w:lineRule="atLeast"/>
        <w:jc w:val="center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lastRenderedPageBreak/>
        <w:t xml:space="preserve">                            </w:t>
      </w:r>
      <w:r w:rsidR="004D6929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4</w:t>
      </w:r>
      <w:r w:rsidR="00D2586D"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. Основные направления бюджетной политики в части бюджета текущих обязательств. </w:t>
      </w:r>
      <w:r w:rsidR="00D2586D" w:rsidRPr="00D34474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</w:p>
    <w:p w:rsidR="00FF6DBA" w:rsidRDefault="00093ECC" w:rsidP="00FF6DBA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Pr="0009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Главной задачей при формировании бюджета на 201</w:t>
      </w:r>
      <w:r w:rsidR="00301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09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</w:t>
      </w:r>
      <w:r w:rsidR="00E833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плановый период 201</w:t>
      </w:r>
      <w:r w:rsidR="00301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E833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годов</w:t>
      </w:r>
      <w:r w:rsidRPr="0009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формирование такого объема расходов, который бы соответствовал реальному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рогнозу налоговых и неналоговых </w:t>
      </w:r>
      <w:r w:rsidRPr="00093E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</w:p>
    <w:p w:rsidR="00FF6DBA" w:rsidRPr="00FF6DBA" w:rsidRDefault="00FF6DBA" w:rsidP="00FF6DBA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</w:t>
      </w:r>
      <w:r w:rsidRPr="00FF6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целях обеспечения сбалансированности бюджета, стабильности и устойчивости выполнения действующих расходных обязательств бюджета сельского поселения возникает необходимость принятия бюджета без дефицита. Решение этой задачи, в первую очередь, подразумевает планирование расходов бюджета сельского поселения исходя из консервативной оценки доходного потенциала.</w:t>
      </w:r>
    </w:p>
    <w:p w:rsidR="00393377" w:rsidRDefault="00093ECC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</w:t>
      </w:r>
      <w:r w:rsidR="00FF6DBA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 формировании бюджета приоритетными расходами должны стать расходы на улучшение условий жизни человека</w:t>
      </w:r>
      <w:r w:rsidR="00FF6DBA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и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повышение качества муниципальных услуг. </w:t>
      </w:r>
    </w:p>
    <w:p w:rsidR="00393377" w:rsidRDefault="00D2586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В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5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="0039337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году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необходимо: </w:t>
      </w:r>
    </w:p>
    <w:p w:rsidR="00093ECC" w:rsidRDefault="00D2586D" w:rsidP="00093ECC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- использовать механизмы контроля для оптимизации действующих обязательств;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 w:rsidR="00093EC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повысить эффективность бюджетных расходов в целом, в том числе за</w:t>
      </w:r>
      <w:r w:rsidR="00093EC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счет </w:t>
      </w:r>
    </w:p>
    <w:p w:rsidR="00052ABF" w:rsidRDefault="00093ECC" w:rsidP="004942ED">
      <w:pPr>
        <w:spacing w:after="0" w:line="255" w:lineRule="atLeast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оптимизации муниципальных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закупок. </w:t>
      </w:r>
    </w:p>
    <w:p w:rsidR="00052ABF" w:rsidRDefault="00052ABF" w:rsidP="004942ED">
      <w:pPr>
        <w:spacing w:after="0" w:line="255" w:lineRule="atLeast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D34474" w:rsidRDefault="004942ED" w:rsidP="004942ED">
      <w:pPr>
        <w:spacing w:after="0" w:line="255" w:lineRule="atLeast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                                    </w:t>
      </w:r>
      <w:r w:rsidR="00FF6DBA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5</w:t>
      </w:r>
      <w:r w:rsidR="00D2586D"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 Основные направления налоговой политики</w:t>
      </w:r>
    </w:p>
    <w:p w:rsidR="00D34474" w:rsidRPr="00D34474" w:rsidRDefault="00D2586D" w:rsidP="00D34474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и формирование доходов бюджета </w:t>
      </w:r>
      <w:r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br/>
      </w:r>
    </w:p>
    <w:p w:rsidR="00052ABF" w:rsidRDefault="00E547AE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Совершенствование налоговой системы будет реализовываться в направлении настройки существующей системы налогообложения, мобилизации дополнительных доходов за счет улучшения качества администрирования, создания благоприятных условий для осуществления инвестиционной деятельности на территории поселения.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Основные задачи налоговой политики 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Осиновомысского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сельсовета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в 2014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-2016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году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: </w:t>
      </w:r>
    </w:p>
    <w:p w:rsidR="00052ABF" w:rsidRDefault="00E547AE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увеличение до</w:t>
      </w:r>
      <w:r w:rsidR="00052ABF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ходной базы бюджета поселения; </w:t>
      </w:r>
    </w:p>
    <w:p w:rsidR="009E1AA0" w:rsidRDefault="00E547AE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   </w:t>
      </w:r>
      <w:r w:rsidR="00D2586D"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 содействие совершенствованию администрирования доходов, формирующих бюджет</w:t>
      </w:r>
    </w:p>
    <w:p w:rsidR="00052ABF" w:rsidRDefault="00052ABF" w:rsidP="009E1AA0">
      <w:pPr>
        <w:spacing w:after="0" w:line="255" w:lineRule="atLeast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сельского поселения. </w:t>
      </w:r>
    </w:p>
    <w:p w:rsidR="00052ABF" w:rsidRDefault="00D2586D" w:rsidP="009E1AA0">
      <w:pPr>
        <w:spacing w:after="0" w:line="255" w:lineRule="atLeast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Основное направление </w:t>
      </w:r>
      <w:r w:rsidR="004942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на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увеличени</w:t>
      </w:r>
      <w:r w:rsidR="004942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е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поступлени</w:t>
      </w:r>
      <w:r w:rsidR="004942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й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местных налогов в бюджет поселения.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</w:r>
    </w:p>
    <w:p w:rsidR="00D34474" w:rsidRDefault="00FF6DBA" w:rsidP="00D34474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6</w:t>
      </w:r>
      <w:r w:rsidR="00D2586D"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 Основные направления политики</w:t>
      </w:r>
    </w:p>
    <w:p w:rsidR="00D34474" w:rsidRDefault="00D2586D" w:rsidP="00D34474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в сфере межбюджетных отношений </w:t>
      </w:r>
      <w:r w:rsidRPr="00D3447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br/>
      </w:r>
    </w:p>
    <w:p w:rsidR="00E8337E" w:rsidRDefault="00D2586D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Основными задачами политики поселения в сфере межбюджетных отношений на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5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год 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и плановый период 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6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-201</w:t>
      </w:r>
      <w:r w:rsidR="00301BE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7 </w:t>
      </w:r>
      <w:r w:rsidR="00E8337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годов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являются: </w:t>
      </w:r>
    </w:p>
    <w:p w:rsidR="00052ABF" w:rsidRDefault="00D2586D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- стимулирование увеличения собственных доходов в целях укрепления финансовой самостоятельности; </w:t>
      </w:r>
    </w:p>
    <w:p w:rsidR="00D2586D" w:rsidRPr="00E62305" w:rsidRDefault="00D2586D" w:rsidP="00D34474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- участие в реализации областных целевых программ на условиях софинансирования; </w:t>
      </w:r>
      <w:r w:rsidRPr="00E62305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- совершенствование методик расчета межбюджетных трансфертов, передаваемых поселением на уровень муниципального района в соответствии с заключенными Соглашениями о передаче полномочий.</w:t>
      </w:r>
    </w:p>
    <w:p w:rsidR="00775144" w:rsidRPr="00E62305" w:rsidRDefault="00775144" w:rsidP="00E6230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75144" w:rsidRPr="00E62305" w:rsidSect="00052AB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802D0"/>
    <w:multiLevelType w:val="multilevel"/>
    <w:tmpl w:val="122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86D"/>
    <w:rsid w:val="00001E70"/>
    <w:rsid w:val="0004051B"/>
    <w:rsid w:val="00052ABF"/>
    <w:rsid w:val="00093ECC"/>
    <w:rsid w:val="00112BF2"/>
    <w:rsid w:val="00143AA2"/>
    <w:rsid w:val="001B6B19"/>
    <w:rsid w:val="002555CD"/>
    <w:rsid w:val="00301BED"/>
    <w:rsid w:val="00342C92"/>
    <w:rsid w:val="00393377"/>
    <w:rsid w:val="004942ED"/>
    <w:rsid w:val="004D6929"/>
    <w:rsid w:val="0058375A"/>
    <w:rsid w:val="006867F0"/>
    <w:rsid w:val="0070219F"/>
    <w:rsid w:val="00744AAD"/>
    <w:rsid w:val="00775144"/>
    <w:rsid w:val="007E2983"/>
    <w:rsid w:val="008F11AB"/>
    <w:rsid w:val="009A14F3"/>
    <w:rsid w:val="009E1AA0"/>
    <w:rsid w:val="00B75894"/>
    <w:rsid w:val="00C24075"/>
    <w:rsid w:val="00D2586D"/>
    <w:rsid w:val="00D34474"/>
    <w:rsid w:val="00E547AE"/>
    <w:rsid w:val="00E62305"/>
    <w:rsid w:val="00E8337E"/>
    <w:rsid w:val="00F9383D"/>
    <w:rsid w:val="00FD508D"/>
    <w:rsid w:val="00FF6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2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5976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3226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8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9751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02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46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1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Сельсовет</cp:lastModifiedBy>
  <cp:revision>11</cp:revision>
  <cp:lastPrinted>2013-11-15T08:38:00Z</cp:lastPrinted>
  <dcterms:created xsi:type="dcterms:W3CDTF">2013-11-07T01:42:00Z</dcterms:created>
  <dcterms:modified xsi:type="dcterms:W3CDTF">2014-11-17T04:39:00Z</dcterms:modified>
</cp:coreProperties>
</file>